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Семінар:</w:t>
      </w:r>
    </w:p>
    <w:p w:rsidR="001A0408" w:rsidRPr="001A0408" w:rsidRDefault="0038311B" w:rsidP="001A0408">
      <w:pPr>
        <w:rPr>
          <w:rFonts w:ascii="Times New Roman" w:hAnsi="Times New Roman" w:cs="Times New Roman"/>
          <w:b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 w:rsidRPr="0038311B">
        <w:rPr>
          <w:rFonts w:ascii="Times New Roman" w:hAnsi="Times New Roman" w:cs="Times New Roman"/>
          <w:sz w:val="28"/>
          <w:szCs w:val="28"/>
        </w:rPr>
        <w:t xml:space="preserve"> </w:t>
      </w:r>
      <w:r w:rsidR="001A0408" w:rsidRPr="001A0408">
        <w:rPr>
          <w:rFonts w:ascii="Times New Roman" w:hAnsi="Times New Roman" w:cs="Times New Roman"/>
          <w:b/>
          <w:sz w:val="28"/>
          <w:szCs w:val="28"/>
        </w:rPr>
        <w:t>СТАТИСТИКА СПОЖИВАННЯ НАСЕЛЕННЯМ МАТЕРІАЛЬНИХ</w:t>
      </w:r>
    </w:p>
    <w:p w:rsidR="001A0408" w:rsidRDefault="001A0408" w:rsidP="001A0408">
      <w:pPr>
        <w:rPr>
          <w:rFonts w:ascii="Times New Roman" w:hAnsi="Times New Roman" w:cs="Times New Roman"/>
          <w:b/>
          <w:sz w:val="28"/>
          <w:szCs w:val="28"/>
        </w:rPr>
      </w:pPr>
      <w:r w:rsidRPr="001A0408">
        <w:rPr>
          <w:rFonts w:ascii="Times New Roman" w:hAnsi="Times New Roman" w:cs="Times New Roman"/>
          <w:b/>
          <w:sz w:val="28"/>
          <w:szCs w:val="28"/>
        </w:rPr>
        <w:t>БЛАГ І ПОСЛУГ</w:t>
      </w:r>
    </w:p>
    <w:p w:rsidR="00426D2B" w:rsidRPr="001A0408" w:rsidRDefault="00426D2B" w:rsidP="001A0408">
      <w:pPr>
        <w:rPr>
          <w:rFonts w:ascii="Times New Roman" w:hAnsi="Times New Roman" w:cs="Times New Roman"/>
          <w:b/>
          <w:sz w:val="28"/>
          <w:szCs w:val="28"/>
        </w:rPr>
      </w:pPr>
    </w:p>
    <w:p w:rsidR="001A0408" w:rsidRPr="001A0408" w:rsidRDefault="001A0408" w:rsidP="001A0408">
      <w:pPr>
        <w:jc w:val="both"/>
        <w:rPr>
          <w:rFonts w:ascii="Times New Roman" w:hAnsi="Times New Roman" w:cs="Times New Roman"/>
          <w:sz w:val="28"/>
          <w:szCs w:val="28"/>
        </w:rPr>
      </w:pPr>
      <w:r w:rsidRPr="001A0408">
        <w:rPr>
          <w:rFonts w:ascii="Times New Roman" w:hAnsi="Times New Roman" w:cs="Times New Roman"/>
          <w:sz w:val="28"/>
          <w:szCs w:val="28"/>
        </w:rPr>
        <w:t xml:space="preserve">1. Поняття потреб і споживчих комплексів </w:t>
      </w:r>
    </w:p>
    <w:p w:rsidR="001A0408" w:rsidRPr="001A0408" w:rsidRDefault="001A0408" w:rsidP="001A0408">
      <w:pPr>
        <w:jc w:val="both"/>
        <w:rPr>
          <w:rFonts w:ascii="Times New Roman" w:hAnsi="Times New Roman" w:cs="Times New Roman"/>
          <w:sz w:val="28"/>
          <w:szCs w:val="28"/>
        </w:rPr>
      </w:pPr>
      <w:r w:rsidRPr="001A0408">
        <w:rPr>
          <w:rFonts w:ascii="Times New Roman" w:hAnsi="Times New Roman" w:cs="Times New Roman"/>
          <w:sz w:val="28"/>
          <w:szCs w:val="28"/>
        </w:rPr>
        <w:t xml:space="preserve">2. Споживання населення на макрорівні </w:t>
      </w:r>
    </w:p>
    <w:p w:rsidR="001A0408" w:rsidRPr="001A0408" w:rsidRDefault="001A0408" w:rsidP="001A0408">
      <w:pPr>
        <w:jc w:val="both"/>
        <w:rPr>
          <w:rFonts w:ascii="Times New Roman" w:hAnsi="Times New Roman" w:cs="Times New Roman"/>
          <w:sz w:val="28"/>
          <w:szCs w:val="28"/>
        </w:rPr>
      </w:pPr>
      <w:r w:rsidRPr="001A0408">
        <w:rPr>
          <w:rFonts w:ascii="Times New Roman" w:hAnsi="Times New Roman" w:cs="Times New Roman"/>
          <w:sz w:val="28"/>
          <w:szCs w:val="28"/>
        </w:rPr>
        <w:t xml:space="preserve">3. Нормативи споживання і споживчі бюджети </w:t>
      </w:r>
    </w:p>
    <w:p w:rsidR="001A0408" w:rsidRPr="001A0408" w:rsidRDefault="001A0408" w:rsidP="001A0408">
      <w:pPr>
        <w:jc w:val="both"/>
        <w:rPr>
          <w:rFonts w:ascii="Times New Roman" w:hAnsi="Times New Roman" w:cs="Times New Roman"/>
          <w:sz w:val="28"/>
          <w:szCs w:val="28"/>
        </w:rPr>
      </w:pPr>
      <w:r w:rsidRPr="001A0408">
        <w:rPr>
          <w:rFonts w:ascii="Times New Roman" w:hAnsi="Times New Roman" w:cs="Times New Roman"/>
          <w:sz w:val="28"/>
          <w:szCs w:val="28"/>
        </w:rPr>
        <w:t xml:space="preserve">4. Показники споживання матеріальних благ </w:t>
      </w:r>
    </w:p>
    <w:p w:rsidR="001A0408" w:rsidRPr="001A0408" w:rsidRDefault="001A0408" w:rsidP="001A0408">
      <w:pPr>
        <w:jc w:val="both"/>
        <w:rPr>
          <w:rFonts w:ascii="Times New Roman" w:hAnsi="Times New Roman" w:cs="Times New Roman"/>
          <w:sz w:val="28"/>
          <w:szCs w:val="28"/>
        </w:rPr>
      </w:pPr>
      <w:r w:rsidRPr="001A0408">
        <w:rPr>
          <w:rFonts w:ascii="Times New Roman" w:hAnsi="Times New Roman" w:cs="Times New Roman"/>
          <w:sz w:val="28"/>
          <w:szCs w:val="28"/>
        </w:rPr>
        <w:t xml:space="preserve">5. Види послуг і показники їх споживання </w:t>
      </w:r>
    </w:p>
    <w:p w:rsidR="001A0408" w:rsidRPr="001A0408" w:rsidRDefault="001A0408" w:rsidP="001A0408">
      <w:pPr>
        <w:jc w:val="both"/>
        <w:rPr>
          <w:rFonts w:ascii="Times New Roman" w:hAnsi="Times New Roman" w:cs="Times New Roman"/>
          <w:sz w:val="28"/>
          <w:szCs w:val="28"/>
        </w:rPr>
      </w:pPr>
      <w:r w:rsidRPr="001A0408">
        <w:rPr>
          <w:rFonts w:ascii="Times New Roman" w:hAnsi="Times New Roman" w:cs="Times New Roman"/>
          <w:sz w:val="28"/>
          <w:szCs w:val="28"/>
        </w:rPr>
        <w:t>6. Аналіз динаміки рівня споживанн</w:t>
      </w:r>
      <w:r w:rsidRPr="001A0408">
        <w:rPr>
          <w:rFonts w:ascii="Times New Roman" w:hAnsi="Times New Roman" w:cs="Times New Roman"/>
          <w:sz w:val="28"/>
          <w:szCs w:val="28"/>
        </w:rPr>
        <w:t xml:space="preserve">я матеріальних благ і послуг </w:t>
      </w:r>
    </w:p>
    <w:p w:rsidR="009745AE" w:rsidRDefault="001A0408" w:rsidP="001A0408">
      <w:pPr>
        <w:jc w:val="both"/>
        <w:rPr>
          <w:rFonts w:ascii="Times New Roman" w:hAnsi="Times New Roman" w:cs="Times New Roman"/>
          <w:sz w:val="28"/>
          <w:szCs w:val="28"/>
        </w:rPr>
      </w:pPr>
      <w:r w:rsidRPr="001A0408">
        <w:rPr>
          <w:rFonts w:ascii="Times New Roman" w:hAnsi="Times New Roman" w:cs="Times New Roman"/>
          <w:sz w:val="28"/>
          <w:szCs w:val="28"/>
        </w:rPr>
        <w:t>7. Статистичний аналіз впливу факторів на динаміку</w:t>
      </w:r>
      <w:r w:rsidRPr="001A0408">
        <w:rPr>
          <w:rFonts w:ascii="Times New Roman" w:hAnsi="Times New Roman" w:cs="Times New Roman"/>
          <w:sz w:val="28"/>
          <w:szCs w:val="28"/>
        </w:rPr>
        <w:t xml:space="preserve"> </w:t>
      </w:r>
      <w:r w:rsidRPr="001A0408">
        <w:rPr>
          <w:rFonts w:ascii="Times New Roman" w:hAnsi="Times New Roman" w:cs="Times New Roman"/>
          <w:sz w:val="28"/>
          <w:szCs w:val="28"/>
        </w:rPr>
        <w:t>споживання</w:t>
      </w:r>
    </w:p>
    <w:p w:rsidR="001A0408" w:rsidRPr="001A0408" w:rsidRDefault="001A0408" w:rsidP="001A0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11B" w:rsidRPr="00F92DCF" w:rsidRDefault="0038311B" w:rsidP="009745AE">
      <w:pPr>
        <w:rPr>
          <w:rFonts w:ascii="Times New Roman" w:hAnsi="Times New Roman" w:cs="Times New Roman"/>
          <w:i/>
          <w:sz w:val="28"/>
          <w:szCs w:val="28"/>
        </w:rPr>
      </w:pPr>
      <w:r w:rsidRPr="00F92DCF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1. Бек В.Л., Теорія статистики: Курс лекцій.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ЛДФЕІ,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2002. –286с.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2. Демографічна статистика: Навчально-методичний посібник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самостійного вивчення. – К.: КНЕУ, 2003.- 132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Єріна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А. М., Мазуренко О. К.,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Пальян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З. О. Економічна статистика: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Практикум. — К.: ТОВ «УВПК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ЕксОб”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», 2002. — 232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7. Курс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статистики: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М. Г. Назарова, - М.: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ЮНИТИ-ДАНА, 2000. - 771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8. Статистика: Підручник/ С.С.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– К.: КНЕУ, 2000. – 468</w:t>
      </w:r>
      <w:r w:rsidRPr="00A50D30">
        <w:rPr>
          <w:rFonts w:ascii="Times New Roman" w:hAnsi="Times New Roman" w:cs="Times New Roman"/>
          <w:sz w:val="28"/>
          <w:szCs w:val="28"/>
        </w:rPr>
        <w:t>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 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Голубчиков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 В. Статистика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здоров’я: Підручник. — К.: КНЕУ, 2002. — 230 с.</w:t>
      </w:r>
    </w:p>
    <w:p w:rsidR="0038311B" w:rsidRPr="00F92DCF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М.Ю. Соціальна статистика: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 — К.: КНЕУ, 2003. — 195 с.</w:t>
      </w:r>
    </w:p>
    <w:p w:rsidR="0038311B" w:rsidRPr="00D36220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sectPr w:rsidR="0038311B" w:rsidRPr="00D36220" w:rsidSect="00FE58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220"/>
    <w:rsid w:val="000104FD"/>
    <w:rsid w:val="001A0408"/>
    <w:rsid w:val="0038311B"/>
    <w:rsid w:val="00426D2B"/>
    <w:rsid w:val="0071199A"/>
    <w:rsid w:val="00852044"/>
    <w:rsid w:val="009745AE"/>
    <w:rsid w:val="00D36220"/>
    <w:rsid w:val="00FE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6</cp:revision>
  <dcterms:created xsi:type="dcterms:W3CDTF">2020-04-11T14:35:00Z</dcterms:created>
  <dcterms:modified xsi:type="dcterms:W3CDTF">2020-05-17T14:56:00Z</dcterms:modified>
</cp:coreProperties>
</file>